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FE3" w:rsidRDefault="009B3FE3" w:rsidP="009B3FE3">
      <w:pPr>
        <w:spacing w:line="28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B3F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Стоимость гигиенического обучения работников организаций, индивидуальных предпринимателей и их работников, необходимость которого определяется действующим законодательством и составляет </w:t>
      </w:r>
      <w:r w:rsidR="00681FA4" w:rsidRPr="00681F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 руб. 96 коп.</w:t>
      </w:r>
    </w:p>
    <w:tbl>
      <w:tblPr>
        <w:tblpPr w:leftFromText="180" w:rightFromText="180" w:vertAnchor="text" w:horzAnchor="margin" w:tblpY="187"/>
        <w:tblW w:w="984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0"/>
        <w:gridCol w:w="1417"/>
        <w:gridCol w:w="3989"/>
      </w:tblGrid>
      <w:tr w:rsidR="00681FA4" w:rsidRPr="004F2E59" w:rsidTr="00ED5F62">
        <w:trPr>
          <w:trHeight w:val="710"/>
        </w:trPr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и время проведения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before="150" w:after="150" w:line="240" w:lineRule="auto"/>
              <w:ind w:right="18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для оплаты</w:t>
            </w:r>
          </w:p>
        </w:tc>
      </w:tr>
      <w:tr w:rsidR="00681FA4" w:rsidRPr="004F2E59" w:rsidTr="00ED5F62">
        <w:trPr>
          <w:trHeight w:val="1583"/>
        </w:trPr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 коммунальных объектов (водопроводчики, работники бань, прачечных, парикмахерских, гостиниц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др.) - еженедельно по четвергам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110 учебная аудитория</w:t>
            </w:r>
          </w:p>
        </w:tc>
        <w:tc>
          <w:tcPr>
            <w:tcW w:w="398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 - государственное учреждение "Центр гигиены и эпидемиологии Октябрьского района г. Минска" (ул.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Игоря Лученка</w:t>
            </w: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3), УНП 191765866, </w:t>
            </w:r>
            <w:proofErr w:type="gramStart"/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/с BY30BLBB36320191765866001001, Дирекция ОАО «</w:t>
            </w:r>
            <w:proofErr w:type="spellStart"/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Белинвестбанк</w:t>
            </w:r>
            <w:proofErr w:type="spellEnd"/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по г. Минску и Минской области, код ВLВВВY2X , (адрес банка г. Минск, ул. Коллекторная, 11а). Вид платежа: гигиенические услуги</w:t>
            </w:r>
          </w:p>
        </w:tc>
      </w:tr>
      <w:tr w:rsidR="00681FA4" w:rsidRPr="004F2E59" w:rsidTr="00ED5F62"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 объектов для детей и подростков (персонал дошкольных учреждений, школ, ЛОУ и др.) - еженедельно по вторникам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654376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110 учебная аудитория</w:t>
            </w:r>
          </w:p>
        </w:tc>
        <w:tc>
          <w:tcPr>
            <w:tcW w:w="3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FA4" w:rsidRPr="004F2E59" w:rsidTr="00ED5F62"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 объектов общественного питания, торговли, предприятий пищевой промышленности и др.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81FA4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9.00 – вторник, среда, четверг</w:t>
            </w:r>
          </w:p>
          <w:p w:rsidR="00681FA4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28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в 14.00 - ежедневно, понедельник-пятница</w:t>
            </w:r>
          </w:p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в 15.00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понедельник-пятница 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654376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76">
              <w:rPr>
                <w:rFonts w:ascii="Times New Roman" w:hAnsi="Times New Roman" w:cs="Times New Roman"/>
                <w:sz w:val="24"/>
                <w:szCs w:val="24"/>
              </w:rPr>
              <w:t>Кабинет № 110 учебная аудитория</w:t>
            </w:r>
          </w:p>
        </w:tc>
        <w:tc>
          <w:tcPr>
            <w:tcW w:w="3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81FA4" w:rsidRPr="004F2E59" w:rsidTr="00ED5F62"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работников всех видов транспорта, непосредственно обслуживающих пассажиров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t xml:space="preserve"> </w:t>
            </w:r>
            <w:r w:rsidRPr="0065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еженедельно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средам</w:t>
            </w:r>
            <w:r w:rsidRPr="00654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16.00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81FA4" w:rsidRPr="00654376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376">
              <w:rPr>
                <w:rFonts w:ascii="Times New Roman" w:hAnsi="Times New Roman" w:cs="Times New Roman"/>
                <w:sz w:val="24"/>
                <w:szCs w:val="24"/>
              </w:rPr>
              <w:t>Кабинет № 110 учебная аудитория</w:t>
            </w:r>
          </w:p>
        </w:tc>
        <w:tc>
          <w:tcPr>
            <w:tcW w:w="398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24" w:type="dxa"/>
              <w:left w:w="144" w:type="dxa"/>
              <w:bottom w:w="24" w:type="dxa"/>
              <w:right w:w="144" w:type="dxa"/>
            </w:tcMar>
            <w:vAlign w:val="center"/>
            <w:hideMark/>
          </w:tcPr>
          <w:p w:rsidR="00681FA4" w:rsidRPr="004F2E59" w:rsidRDefault="00681FA4" w:rsidP="00ED5F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1FA4" w:rsidRPr="00681FA4" w:rsidRDefault="00681FA4" w:rsidP="009B3FE3">
      <w:pPr>
        <w:spacing w:line="288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</w:pPr>
      <w:bookmarkStart w:id="0" w:name="_GoBack"/>
      <w:bookmarkEnd w:id="0"/>
    </w:p>
    <w:p w:rsidR="009D5335" w:rsidRPr="00A8720C" w:rsidRDefault="00432882">
      <w:p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Услуги по санитарно-гигиеническому обучению можно оплатить через систему ЕРИП: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Платежи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Оплата услуг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Система ЕРИП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8720C">
        <w:rPr>
          <w:rFonts w:ascii="Times New Roman" w:hAnsi="Times New Roman" w:cs="Times New Roman"/>
          <w:sz w:val="28"/>
          <w:szCs w:val="28"/>
        </w:rPr>
        <w:t>Соцобслуживание</w:t>
      </w:r>
      <w:proofErr w:type="spellEnd"/>
      <w:proofErr w:type="gramStart"/>
      <w:r w:rsidRPr="00A8720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872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720C">
        <w:rPr>
          <w:rFonts w:ascii="Times New Roman" w:hAnsi="Times New Roman" w:cs="Times New Roman"/>
          <w:sz w:val="28"/>
          <w:szCs w:val="28"/>
        </w:rPr>
        <w:t>зравоохранение</w:t>
      </w:r>
      <w:proofErr w:type="spellEnd"/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8720C">
        <w:rPr>
          <w:rFonts w:ascii="Times New Roman" w:hAnsi="Times New Roman" w:cs="Times New Roman"/>
          <w:sz w:val="28"/>
          <w:szCs w:val="28"/>
        </w:rPr>
        <w:t>Зравоохранение</w:t>
      </w:r>
      <w:proofErr w:type="spellEnd"/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Санитарно-профилактические центры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Минск</w:t>
      </w:r>
    </w:p>
    <w:p w:rsidR="00432882" w:rsidRPr="00A8720C" w:rsidRDefault="00432882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ЦГЭ</w:t>
      </w:r>
      <w:r w:rsidR="00E26E33" w:rsidRPr="00A8720C">
        <w:rPr>
          <w:rFonts w:ascii="Times New Roman" w:hAnsi="Times New Roman" w:cs="Times New Roman"/>
          <w:sz w:val="28"/>
          <w:szCs w:val="28"/>
        </w:rPr>
        <w:t xml:space="preserve"> Октябрьского р-на</w:t>
      </w:r>
    </w:p>
    <w:p w:rsidR="00E26E33" w:rsidRPr="00A8720C" w:rsidRDefault="00E26E33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Санитарно-гигиенические услуги</w:t>
      </w:r>
    </w:p>
    <w:p w:rsidR="00E26E33" w:rsidRPr="00A8720C" w:rsidRDefault="00E26E33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Номер счета (номер договора либо любой произвольный номер)</w:t>
      </w:r>
    </w:p>
    <w:p w:rsidR="00E26E33" w:rsidRPr="00A8720C" w:rsidRDefault="00E26E33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t>Ф.И.О.</w:t>
      </w:r>
    </w:p>
    <w:p w:rsidR="00E26E33" w:rsidRPr="00A8720C" w:rsidRDefault="00E26E33" w:rsidP="004328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8720C">
        <w:rPr>
          <w:rFonts w:ascii="Times New Roman" w:hAnsi="Times New Roman" w:cs="Times New Roman"/>
          <w:sz w:val="28"/>
          <w:szCs w:val="28"/>
        </w:rPr>
        <w:lastRenderedPageBreak/>
        <w:t>Сумма</w:t>
      </w:r>
    </w:p>
    <w:sectPr w:rsidR="00E26E33" w:rsidRPr="00A8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2B5E5D"/>
    <w:multiLevelType w:val="hybridMultilevel"/>
    <w:tmpl w:val="0408E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882"/>
    <w:rsid w:val="00032298"/>
    <w:rsid w:val="00432882"/>
    <w:rsid w:val="005D57D6"/>
    <w:rsid w:val="00681FA4"/>
    <w:rsid w:val="009754B2"/>
    <w:rsid w:val="009B3FE3"/>
    <w:rsid w:val="009D5335"/>
    <w:rsid w:val="00A8720C"/>
    <w:rsid w:val="00D43D06"/>
    <w:rsid w:val="00E259D1"/>
    <w:rsid w:val="00E2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28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7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460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246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9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3317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9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7D0D8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filipchenkova</dc:creator>
  <cp:lastModifiedBy>Писулин Сергей Сергеевич</cp:lastModifiedBy>
  <cp:revision>8</cp:revision>
  <dcterms:created xsi:type="dcterms:W3CDTF">2022-10-17T13:50:00Z</dcterms:created>
  <dcterms:modified xsi:type="dcterms:W3CDTF">2026-06-30T09:52:00Z</dcterms:modified>
</cp:coreProperties>
</file>